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82" w:rsidRPr="00E656E6" w:rsidRDefault="00E656E6" w:rsidP="00E656E6">
      <w:pPr>
        <w:jc w:val="center"/>
        <w:rPr>
          <w:b/>
          <w:lang w:val="es-ES"/>
        </w:rPr>
      </w:pPr>
      <w:bookmarkStart w:id="0" w:name="_GoBack"/>
      <w:bookmarkEnd w:id="0"/>
      <w:r w:rsidRPr="00E656E6">
        <w:rPr>
          <w:b/>
          <w:lang w:val="es-ES"/>
        </w:rPr>
        <w:t>DISCURSO DEL SANTO PADRE</w:t>
      </w:r>
    </w:p>
    <w:p w:rsidR="00E656E6" w:rsidRPr="00E656E6" w:rsidRDefault="00E656E6" w:rsidP="00E656E6">
      <w:pPr>
        <w:jc w:val="center"/>
        <w:rPr>
          <w:b/>
          <w:lang w:val="es-ES"/>
        </w:rPr>
      </w:pPr>
      <w:r w:rsidRPr="00E656E6">
        <w:rPr>
          <w:b/>
          <w:lang w:val="es-ES"/>
        </w:rPr>
        <w:t>A LA COMUNIDAD DEL EMMANUEL</w:t>
      </w:r>
    </w:p>
    <w:p w:rsidR="00E656E6" w:rsidRDefault="00E656E6" w:rsidP="00E656E6">
      <w:pPr>
        <w:jc w:val="center"/>
        <w:rPr>
          <w:lang w:val="es-ES"/>
        </w:rPr>
      </w:pPr>
      <w:r>
        <w:rPr>
          <w:lang w:val="es-ES"/>
        </w:rPr>
        <w:t>(7 de abril de 2018)</w:t>
      </w:r>
    </w:p>
    <w:p w:rsidR="00E656E6" w:rsidRDefault="00E656E6" w:rsidP="00E656E6">
      <w:pPr>
        <w:rPr>
          <w:lang w:val="es-ES"/>
        </w:rPr>
      </w:pPr>
    </w:p>
    <w:p w:rsidR="00E656E6" w:rsidRDefault="00E656E6" w:rsidP="00E656E6">
      <w:pPr>
        <w:rPr>
          <w:lang w:val="es-ES"/>
        </w:rPr>
      </w:pPr>
      <w:r>
        <w:rPr>
          <w:lang w:val="es-ES"/>
        </w:rPr>
        <w:t>Queridos Amigos,</w:t>
      </w:r>
    </w:p>
    <w:p w:rsidR="000E71F6" w:rsidRDefault="00FA6A0B" w:rsidP="000E71F6">
      <w:pPr>
        <w:jc w:val="both"/>
        <w:rPr>
          <w:lang w:val="es-ES"/>
        </w:rPr>
      </w:pPr>
      <w:r>
        <w:rPr>
          <w:lang w:val="es-ES"/>
        </w:rPr>
        <w:tab/>
        <w:t>Estoy muy feliz de recibiros con motivo de vuestro encuentro anual</w:t>
      </w:r>
      <w:r w:rsidR="008B4B09">
        <w:rPr>
          <w:lang w:val="es-ES"/>
        </w:rPr>
        <w:t>,</w:t>
      </w:r>
      <w:r>
        <w:rPr>
          <w:lang w:val="es-ES"/>
        </w:rPr>
        <w:t xml:space="preserve"> que este año tiene lugar en Roma. Esta peregrinación es el signo de la plena participación de la </w:t>
      </w:r>
      <w:r w:rsidRPr="00FA6A0B">
        <w:rPr>
          <w:i/>
          <w:lang w:val="es-ES"/>
        </w:rPr>
        <w:t>Comunidad del Emmanuel</w:t>
      </w:r>
      <w:r>
        <w:rPr>
          <w:lang w:val="es-ES"/>
        </w:rPr>
        <w:t xml:space="preserve"> a la comunión de toda la Iglesia católica.</w:t>
      </w:r>
    </w:p>
    <w:p w:rsidR="00E656E6" w:rsidRDefault="000E71F6" w:rsidP="000E71F6">
      <w:pPr>
        <w:jc w:val="both"/>
        <w:rPr>
          <w:lang w:val="es-ES"/>
        </w:rPr>
      </w:pPr>
      <w:r>
        <w:rPr>
          <w:lang w:val="es-ES"/>
        </w:rPr>
        <w:t>Para mí, t</w:t>
      </w:r>
      <w:r w:rsidR="00FA6A0B">
        <w:rPr>
          <w:lang w:val="es-ES"/>
        </w:rPr>
        <w:t xml:space="preserve">ambién </w:t>
      </w:r>
      <w:r>
        <w:rPr>
          <w:lang w:val="es-ES"/>
        </w:rPr>
        <w:t xml:space="preserve">es </w:t>
      </w:r>
      <w:r w:rsidR="00FA6A0B">
        <w:rPr>
          <w:lang w:val="es-ES"/>
        </w:rPr>
        <w:t xml:space="preserve">la ocasión </w:t>
      </w:r>
      <w:r w:rsidR="008B4B09">
        <w:rPr>
          <w:lang w:val="es-ES"/>
        </w:rPr>
        <w:t>de</w:t>
      </w:r>
      <w:r w:rsidR="00832D31">
        <w:rPr>
          <w:lang w:val="es-ES"/>
        </w:rPr>
        <w:t xml:space="preserve"> agradecer</w:t>
      </w:r>
      <w:r>
        <w:rPr>
          <w:lang w:val="es-ES"/>
        </w:rPr>
        <w:t>os</w:t>
      </w:r>
      <w:r w:rsidR="00FA6A0B">
        <w:rPr>
          <w:lang w:val="es-ES"/>
        </w:rPr>
        <w:t xml:space="preserve"> vuestra fidelidad </w:t>
      </w:r>
      <w:r w:rsidR="00832D31">
        <w:rPr>
          <w:lang w:val="es-ES"/>
        </w:rPr>
        <w:t xml:space="preserve">y vuestro apego al </w:t>
      </w:r>
      <w:r w:rsidR="008B4B09">
        <w:rPr>
          <w:lang w:val="es-ES"/>
        </w:rPr>
        <w:t>S</w:t>
      </w:r>
      <w:r w:rsidR="00832D31">
        <w:rPr>
          <w:lang w:val="es-ES"/>
        </w:rPr>
        <w:t>ucesor de Pedro</w:t>
      </w:r>
      <w:r w:rsidR="003C7DDD">
        <w:rPr>
          <w:lang w:val="es-ES"/>
        </w:rPr>
        <w:t xml:space="preserve">, </w:t>
      </w:r>
      <w:r w:rsidR="00832D31">
        <w:rPr>
          <w:lang w:val="es-ES"/>
        </w:rPr>
        <w:t xml:space="preserve">expresar </w:t>
      </w:r>
      <w:r w:rsidR="003C7DDD">
        <w:rPr>
          <w:lang w:val="es-ES"/>
        </w:rPr>
        <w:t xml:space="preserve">así, </w:t>
      </w:r>
      <w:r w:rsidR="00832D31">
        <w:rPr>
          <w:lang w:val="es-ES"/>
        </w:rPr>
        <w:t>cuanto aprecio</w:t>
      </w:r>
      <w:r w:rsidR="00B731C6">
        <w:rPr>
          <w:lang w:val="es-ES"/>
        </w:rPr>
        <w:t xml:space="preserve"> vuestro compromiso misionero, presente actualmente en todos los continentes, y animaros a</w:t>
      </w:r>
      <w:r w:rsidR="003C7DDD">
        <w:rPr>
          <w:lang w:val="es-ES"/>
        </w:rPr>
        <w:t xml:space="preserve"> la perseverancia para el futuro</w:t>
      </w:r>
      <w:r w:rsidR="00B731C6">
        <w:rPr>
          <w:lang w:val="es-ES"/>
        </w:rPr>
        <w:t>.</w:t>
      </w:r>
      <w:r w:rsidRPr="000E71F6">
        <w:rPr>
          <w:rFonts w:ascii="Arial" w:hAnsi="Arial" w:cs="Arial"/>
          <w:color w:val="222222"/>
          <w:lang w:val="es-ES"/>
        </w:rPr>
        <w:t xml:space="preserve"> </w:t>
      </w:r>
      <w:r w:rsidR="00B47EAF">
        <w:rPr>
          <w:lang w:val="es-ES"/>
        </w:rPr>
        <w:t>F</w:t>
      </w:r>
      <w:r>
        <w:rPr>
          <w:lang w:val="es-ES"/>
        </w:rPr>
        <w:t xml:space="preserve">uturo </w:t>
      </w:r>
      <w:r w:rsidRPr="000E71F6">
        <w:rPr>
          <w:lang w:val="es-ES"/>
        </w:rPr>
        <w:t xml:space="preserve">marcado </w:t>
      </w:r>
      <w:r w:rsidR="008B4B09" w:rsidRPr="008B4B09">
        <w:rPr>
          <w:lang w:val="es-ES"/>
        </w:rPr>
        <w:t xml:space="preserve">ahora </w:t>
      </w:r>
      <w:r w:rsidRPr="000E71F6">
        <w:rPr>
          <w:lang w:val="es-ES"/>
        </w:rPr>
        <w:t xml:space="preserve">por el reciente reconocimiento de la asociación clerical de la Comunidad </w:t>
      </w:r>
      <w:r w:rsidR="008B4B09">
        <w:rPr>
          <w:lang w:val="es-ES"/>
        </w:rPr>
        <w:t xml:space="preserve">del </w:t>
      </w:r>
      <w:r w:rsidRPr="000E71F6">
        <w:rPr>
          <w:lang w:val="es-ES"/>
        </w:rPr>
        <w:t>Emmanuel el 15 d</w:t>
      </w:r>
      <w:r w:rsidR="003C7DDD">
        <w:rPr>
          <w:lang w:val="es-ES"/>
        </w:rPr>
        <w:t>e agosto, estructura hecha posible</w:t>
      </w:r>
      <w:r w:rsidRPr="000E71F6">
        <w:rPr>
          <w:lang w:val="es-ES"/>
        </w:rPr>
        <w:t xml:space="preserve"> debido a las muchas vocaciones sacerdotales</w:t>
      </w:r>
      <w:r w:rsidR="003C7DDD">
        <w:rPr>
          <w:lang w:val="es-ES"/>
        </w:rPr>
        <w:t xml:space="preserve"> que el carisma de Emmanuel suscita y para una mayor fecundidad para la evangelización </w:t>
      </w:r>
    </w:p>
    <w:p w:rsidR="00B47EAF" w:rsidRDefault="00B47EAF" w:rsidP="00B47EAF">
      <w:pPr>
        <w:jc w:val="both"/>
        <w:rPr>
          <w:lang w:val="es-ES"/>
        </w:rPr>
      </w:pPr>
      <w:r w:rsidRPr="00B47EAF">
        <w:rPr>
          <w:lang w:val="es-ES"/>
        </w:rPr>
        <w:t xml:space="preserve">Lejos de aislar a los sacerdotes de </w:t>
      </w:r>
      <w:r>
        <w:rPr>
          <w:lang w:val="es-ES"/>
        </w:rPr>
        <w:t xml:space="preserve">los </w:t>
      </w:r>
      <w:r w:rsidRPr="00B47EAF">
        <w:rPr>
          <w:lang w:val="es-ES"/>
        </w:rPr>
        <w:t>otros miembros de la comunidad, laicos o consagrados, expreso el deseo de que este reconocimiento, por el contrario, vitalice esta hermosa comunión de los estados de vi</w:t>
      </w:r>
      <w:r>
        <w:rPr>
          <w:lang w:val="es-ES"/>
        </w:rPr>
        <w:t>da que habéis experimentado</w:t>
      </w:r>
      <w:r w:rsidRPr="00B47EAF">
        <w:rPr>
          <w:lang w:val="es-ES"/>
        </w:rPr>
        <w:t xml:space="preserve"> durante más de 40 años, e</w:t>
      </w:r>
      <w:r>
        <w:rPr>
          <w:lang w:val="es-ES"/>
        </w:rPr>
        <w:t>n la complementariedad de diversas</w:t>
      </w:r>
      <w:r w:rsidRPr="00B47EAF">
        <w:rPr>
          <w:lang w:val="es-ES"/>
        </w:rPr>
        <w:t xml:space="preserve"> </w:t>
      </w:r>
      <w:r>
        <w:rPr>
          <w:lang w:val="es-ES"/>
        </w:rPr>
        <w:t>vocaciones. También invito a vuestras</w:t>
      </w:r>
      <w:r w:rsidRPr="00B47EAF">
        <w:rPr>
          <w:lang w:val="es-ES"/>
        </w:rPr>
        <w:t xml:space="preserve"> comunidades a mantener un vínculo cada vez más cercano con esta rica realidad de la</w:t>
      </w:r>
      <w:r w:rsidR="008B4B09">
        <w:rPr>
          <w:lang w:val="es-ES"/>
        </w:rPr>
        <w:t xml:space="preserve"> parroquia del lugar donde vivís, y que os integréis</w:t>
      </w:r>
      <w:r w:rsidRPr="00B47EAF">
        <w:rPr>
          <w:lang w:val="es-ES"/>
        </w:rPr>
        <w:t xml:space="preserve"> voluntariamente en la pastoral orgánica de la Iglesia particular(</w:t>
      </w:r>
      <w:proofErr w:type="spellStart"/>
      <w:r w:rsidRPr="00B47EAF">
        <w:rPr>
          <w:lang w:val="es-ES"/>
        </w:rPr>
        <w:t>cf</w:t>
      </w:r>
      <w:proofErr w:type="spellEnd"/>
      <w:r w:rsidRPr="00B47EAF">
        <w:rPr>
          <w:lang w:val="es-ES"/>
        </w:rPr>
        <w:t xml:space="preserve"> </w:t>
      </w:r>
      <w:hyperlink r:id="rId4" w:history="1">
        <w:proofErr w:type="spellStart"/>
        <w:r w:rsidRPr="00B47EAF">
          <w:rPr>
            <w:rStyle w:val="Lienhypertexte"/>
            <w:lang w:val="es-ES"/>
          </w:rPr>
          <w:t>Evangelii</w:t>
        </w:r>
        <w:proofErr w:type="spellEnd"/>
        <w:r w:rsidRPr="00B47EAF">
          <w:rPr>
            <w:rStyle w:val="Lienhypertexte"/>
            <w:lang w:val="es-ES"/>
          </w:rPr>
          <w:t xml:space="preserve"> </w:t>
        </w:r>
        <w:proofErr w:type="spellStart"/>
        <w:r w:rsidRPr="00B47EAF">
          <w:rPr>
            <w:rStyle w:val="Lienhypertexte"/>
            <w:lang w:val="es-ES"/>
          </w:rPr>
          <w:t>Gaudium</w:t>
        </w:r>
        <w:proofErr w:type="spellEnd"/>
      </w:hyperlink>
      <w:r w:rsidRPr="00B47EAF">
        <w:rPr>
          <w:lang w:val="es-ES"/>
        </w:rPr>
        <w:t xml:space="preserve"> N.29).</w:t>
      </w:r>
    </w:p>
    <w:p w:rsidR="00B47EAF" w:rsidRDefault="00B47EAF" w:rsidP="00B47EAF">
      <w:pPr>
        <w:jc w:val="both"/>
        <w:rPr>
          <w:lang w:val="es-ES"/>
        </w:rPr>
      </w:pPr>
      <w:r w:rsidRPr="00B47EAF">
        <w:rPr>
          <w:lang w:val="es-ES"/>
        </w:rPr>
        <w:t xml:space="preserve">El carisma de la Comunidad </w:t>
      </w:r>
      <w:r w:rsidR="008B4B09">
        <w:rPr>
          <w:lang w:val="es-ES"/>
        </w:rPr>
        <w:t xml:space="preserve">del </w:t>
      </w:r>
      <w:r w:rsidRPr="00B47EAF">
        <w:rPr>
          <w:lang w:val="es-ES"/>
        </w:rPr>
        <w:t xml:space="preserve">Emmanuel está inscrito en su nombre, Emmanuel, Dios con nosotros. Es esencialmente en la contemplación del misterio de la Encarnación, </w:t>
      </w:r>
      <w:r w:rsidR="008B4B09">
        <w:rPr>
          <w:lang w:val="es-ES"/>
        </w:rPr>
        <w:t xml:space="preserve">y </w:t>
      </w:r>
      <w:r w:rsidRPr="00B47EAF">
        <w:rPr>
          <w:lang w:val="es-ES"/>
        </w:rPr>
        <w:t>especialmente en la adoración eucarístic</w:t>
      </w:r>
      <w:r w:rsidR="00A504AC">
        <w:rPr>
          <w:lang w:val="es-ES"/>
        </w:rPr>
        <w:t>a, que recibís</w:t>
      </w:r>
      <w:r w:rsidRPr="00B47EAF">
        <w:rPr>
          <w:lang w:val="es-ES"/>
        </w:rPr>
        <w:t xml:space="preserve"> el dinam</w:t>
      </w:r>
      <w:r w:rsidR="00A504AC">
        <w:rPr>
          <w:lang w:val="es-ES"/>
        </w:rPr>
        <w:t>ismo misionero para anunciar la buena nueva</w:t>
      </w:r>
      <w:r w:rsidRPr="00B47EAF">
        <w:rPr>
          <w:lang w:val="es-ES"/>
        </w:rPr>
        <w:t xml:space="preserve"> a todos aquellos a quie</w:t>
      </w:r>
      <w:r w:rsidR="00A504AC">
        <w:rPr>
          <w:lang w:val="es-ES"/>
        </w:rPr>
        <w:t xml:space="preserve">nes Jesús ofrece su amistad. Os </w:t>
      </w:r>
      <w:r w:rsidRPr="00B47EAF">
        <w:rPr>
          <w:lang w:val="es-ES"/>
        </w:rPr>
        <w:t xml:space="preserve">animo a </w:t>
      </w:r>
      <w:r w:rsidR="00A504AC">
        <w:rPr>
          <w:lang w:val="es-ES"/>
        </w:rPr>
        <w:t xml:space="preserve">hacer descubrir a los </w:t>
      </w:r>
      <w:r w:rsidR="00A504AC">
        <w:rPr>
          <w:lang w:val="es-ES"/>
        </w:rPr>
        <w:lastRenderedPageBreak/>
        <w:t xml:space="preserve">hombres </w:t>
      </w:r>
      <w:r w:rsidRPr="00B47EAF">
        <w:rPr>
          <w:lang w:val="es-ES"/>
        </w:rPr>
        <w:t>de nuestro tiem</w:t>
      </w:r>
      <w:r w:rsidR="00A504AC">
        <w:rPr>
          <w:lang w:val="es-ES"/>
        </w:rPr>
        <w:t>po, donde sea que el Espíritu os</w:t>
      </w:r>
      <w:r w:rsidRPr="00B47EAF">
        <w:rPr>
          <w:lang w:val="es-ES"/>
        </w:rPr>
        <w:t xml:space="preserve"> envíe, la Misericordia de Dios que nos ha amado hasta el punto de permanecer entre nosotros.</w:t>
      </w:r>
    </w:p>
    <w:p w:rsidR="00A504AC" w:rsidRDefault="00A504AC" w:rsidP="00B47EAF">
      <w:pPr>
        <w:jc w:val="both"/>
        <w:rPr>
          <w:lang w:val="es-ES"/>
        </w:rPr>
      </w:pPr>
      <w:r w:rsidRPr="00A504AC">
        <w:rPr>
          <w:lang w:val="es-ES"/>
        </w:rPr>
        <w:t>Esta misericordia del Señor siempre presente</w:t>
      </w:r>
      <w:r w:rsidR="008B4B09">
        <w:rPr>
          <w:lang w:val="es-ES"/>
        </w:rPr>
        <w:t xml:space="preserve"> en</w:t>
      </w:r>
      <w:r w:rsidR="009D5275">
        <w:rPr>
          <w:lang w:val="es-ES"/>
        </w:rPr>
        <w:t xml:space="preserve"> su pueblo, pide ser propuesta</w:t>
      </w:r>
      <w:r w:rsidRPr="00A504AC">
        <w:rPr>
          <w:lang w:val="es-ES"/>
        </w:rPr>
        <w:t xml:space="preserve"> con un nuevo entusiasmo y una pastoral renovada para que penetre en los corazones de las personas y los anime a encontrar el camino de regreso al Padre</w:t>
      </w:r>
      <w:r w:rsidR="009D5275" w:rsidRPr="009D5275">
        <w:rPr>
          <w:rFonts w:ascii="Lato" w:eastAsia="Times New Roman" w:hAnsi="Lato" w:cs="Helvetica"/>
          <w:color w:val="000000"/>
          <w:sz w:val="21"/>
          <w:szCs w:val="21"/>
          <w:lang w:val="es-ES" w:eastAsia="fr-FR"/>
        </w:rPr>
        <w:t xml:space="preserve"> </w:t>
      </w:r>
      <w:r w:rsidR="009D5275">
        <w:rPr>
          <w:rFonts w:ascii="Lato" w:eastAsia="Times New Roman" w:hAnsi="Lato" w:cs="Helvetica"/>
          <w:color w:val="000000"/>
          <w:sz w:val="21"/>
          <w:szCs w:val="21"/>
          <w:lang w:val="es-ES" w:eastAsia="fr-FR"/>
        </w:rPr>
        <w:t>(</w:t>
      </w:r>
      <w:proofErr w:type="spellStart"/>
      <w:r w:rsidR="009D5275" w:rsidRPr="009D5275">
        <w:rPr>
          <w:lang w:val="es-ES"/>
        </w:rPr>
        <w:t>cf</w:t>
      </w:r>
      <w:proofErr w:type="spellEnd"/>
      <w:r w:rsidR="009D5275" w:rsidRPr="009D5275">
        <w:rPr>
          <w:lang w:val="es-ES"/>
        </w:rPr>
        <w:t xml:space="preserve"> </w:t>
      </w:r>
      <w:hyperlink r:id="rId5" w:history="1">
        <w:proofErr w:type="spellStart"/>
        <w:r w:rsidR="009D5275" w:rsidRPr="009D5275">
          <w:rPr>
            <w:rStyle w:val="Lienhypertexte"/>
            <w:lang w:val="es-ES"/>
          </w:rPr>
          <w:t>Misericordiae</w:t>
        </w:r>
        <w:proofErr w:type="spellEnd"/>
        <w:r w:rsidR="009D5275" w:rsidRPr="009D5275">
          <w:rPr>
            <w:rStyle w:val="Lienhypertexte"/>
            <w:lang w:val="es-ES"/>
          </w:rPr>
          <w:t xml:space="preserve"> </w:t>
        </w:r>
        <w:proofErr w:type="spellStart"/>
        <w:r w:rsidR="009D5275" w:rsidRPr="009D5275">
          <w:rPr>
            <w:rStyle w:val="Lienhypertexte"/>
            <w:lang w:val="es-ES"/>
          </w:rPr>
          <w:t>Vultus</w:t>
        </w:r>
        <w:proofErr w:type="spellEnd"/>
      </w:hyperlink>
      <w:r w:rsidR="009D5275" w:rsidRPr="009D5275">
        <w:rPr>
          <w:lang w:val="es-ES"/>
        </w:rPr>
        <w:t xml:space="preserve"> n. 15).</w:t>
      </w:r>
    </w:p>
    <w:p w:rsidR="009D5275" w:rsidRDefault="009D5275" w:rsidP="00B47EAF">
      <w:pPr>
        <w:jc w:val="both"/>
        <w:rPr>
          <w:lang w:val="es-ES"/>
        </w:rPr>
      </w:pPr>
      <w:r w:rsidRPr="009D5275">
        <w:rPr>
          <w:lang w:val="es-ES"/>
        </w:rPr>
        <w:t>Que</w:t>
      </w:r>
      <w:r>
        <w:rPr>
          <w:lang w:val="es-ES"/>
        </w:rPr>
        <w:t xml:space="preserve"> ahí, donde vuestra</w:t>
      </w:r>
      <w:r w:rsidRPr="009D5275">
        <w:rPr>
          <w:lang w:val="es-ES"/>
        </w:rPr>
        <w:t xml:space="preserve"> comunidad esté presente, la Misericordia del Padre se manifieste, especialmente hacia los más pobres </w:t>
      </w:r>
      <w:r>
        <w:rPr>
          <w:lang w:val="es-ES"/>
        </w:rPr>
        <w:t>–</w:t>
      </w:r>
      <w:r w:rsidRPr="009D5275">
        <w:rPr>
          <w:lang w:val="es-ES"/>
        </w:rPr>
        <w:t xml:space="preserve"> </w:t>
      </w:r>
      <w:r>
        <w:rPr>
          <w:lang w:val="es-ES"/>
        </w:rPr>
        <w:t xml:space="preserve">de </w:t>
      </w:r>
      <w:r w:rsidRPr="009D5275">
        <w:rPr>
          <w:lang w:val="es-ES"/>
        </w:rPr>
        <w:t xml:space="preserve">corazón o </w:t>
      </w:r>
      <w:r>
        <w:rPr>
          <w:lang w:val="es-ES"/>
        </w:rPr>
        <w:t xml:space="preserve">de </w:t>
      </w:r>
      <w:r w:rsidRPr="009D5275">
        <w:rPr>
          <w:lang w:val="es-ES"/>
        </w:rPr>
        <w:t>cuerpo - sanando sus heridas por el consuelo del Evangelio, a través de la solidaridad y la atención(ibíd.</w:t>
      </w:r>
      <w:r>
        <w:rPr>
          <w:lang w:val="es-ES"/>
        </w:rPr>
        <w:t>)</w:t>
      </w:r>
    </w:p>
    <w:p w:rsidR="00C47015" w:rsidRDefault="00C47015" w:rsidP="00C47015">
      <w:pPr>
        <w:jc w:val="both"/>
        <w:rPr>
          <w:lang w:val="es-ES"/>
        </w:rPr>
      </w:pPr>
      <w:r w:rsidRPr="00C47015">
        <w:rPr>
          <w:lang w:val="es-ES"/>
        </w:rPr>
        <w:t xml:space="preserve">Queridos amigos, la Comunidad </w:t>
      </w:r>
      <w:r w:rsidR="005F4099">
        <w:rPr>
          <w:lang w:val="es-ES"/>
        </w:rPr>
        <w:t xml:space="preserve">del </w:t>
      </w:r>
      <w:r w:rsidRPr="00C47015">
        <w:rPr>
          <w:lang w:val="es-ES"/>
        </w:rPr>
        <w:t>Emmanuel ha demostrado, desde el comienzo, un verda</w:t>
      </w:r>
      <w:r>
        <w:rPr>
          <w:lang w:val="es-ES"/>
        </w:rPr>
        <w:t>dero dinamismo para anunciar la Buena Nueva</w:t>
      </w:r>
      <w:r w:rsidRPr="00C47015">
        <w:rPr>
          <w:lang w:val="es-ES"/>
        </w:rPr>
        <w:t xml:space="preserve"> de una manera viva y alegre. </w:t>
      </w:r>
      <w:r w:rsidRPr="00C47015">
        <w:rPr>
          <w:b/>
          <w:lang w:val="es-ES"/>
        </w:rPr>
        <w:t>Los insto a permanecer enraizados en Cristo con una sólida vida interior y confianza en el Espíritu Santo que viene en ayuda de nuestra debilidad y nos sana de todo lo que debilita nuestro</w:t>
      </w:r>
      <w:r w:rsidR="005F4099">
        <w:rPr>
          <w:b/>
          <w:lang w:val="es-ES"/>
        </w:rPr>
        <w:t xml:space="preserve"> compromiso misionero; mantened </w:t>
      </w:r>
      <w:r w:rsidRPr="00C47015">
        <w:rPr>
          <w:b/>
          <w:lang w:val="es-ES"/>
        </w:rPr>
        <w:t>en el corazón este ardiente deseo de transmitir la alegría del Evangelio a quienes lo ignoran o se han apart</w:t>
      </w:r>
      <w:r w:rsidR="00A440F5">
        <w:rPr>
          <w:b/>
          <w:lang w:val="es-ES"/>
        </w:rPr>
        <w:t>ado de él; sed plenamente actores de esta «</w:t>
      </w:r>
      <w:r w:rsidRPr="00C47015">
        <w:rPr>
          <w:b/>
          <w:lang w:val="es-ES"/>
        </w:rPr>
        <w:t>Iglesia</w:t>
      </w:r>
      <w:r w:rsidR="00A440F5">
        <w:rPr>
          <w:b/>
          <w:lang w:val="es-ES"/>
        </w:rPr>
        <w:t xml:space="preserve"> en marcha" que llamo con todo mi deseo</w:t>
      </w:r>
      <w:r w:rsidRPr="00C47015">
        <w:rPr>
          <w:b/>
          <w:lang w:val="es-ES"/>
        </w:rPr>
        <w:t>.</w:t>
      </w:r>
      <w:r w:rsidR="00D14072">
        <w:rPr>
          <w:lang w:val="es-ES"/>
        </w:rPr>
        <w:t xml:space="preserve"> La</w:t>
      </w:r>
      <w:r w:rsidR="005F4099">
        <w:rPr>
          <w:lang w:val="es-ES"/>
        </w:rPr>
        <w:t xml:space="preserve"> Iglesia cuenta con vosotros, con</w:t>
      </w:r>
      <w:r w:rsidR="00D14072">
        <w:rPr>
          <w:lang w:val="es-ES"/>
        </w:rPr>
        <w:t xml:space="preserve"> vuestra</w:t>
      </w:r>
      <w:r w:rsidRPr="00C47015">
        <w:rPr>
          <w:lang w:val="es-ES"/>
        </w:rPr>
        <w:t xml:space="preserve"> fidelidad a la Palabra, </w:t>
      </w:r>
      <w:r w:rsidR="005F4099">
        <w:rPr>
          <w:lang w:val="es-ES"/>
        </w:rPr>
        <w:t>con</w:t>
      </w:r>
      <w:r w:rsidR="00D14072">
        <w:rPr>
          <w:lang w:val="es-ES"/>
        </w:rPr>
        <w:t xml:space="preserve"> vuestra </w:t>
      </w:r>
      <w:r w:rsidRPr="00C47015">
        <w:rPr>
          <w:lang w:val="es-ES"/>
        </w:rPr>
        <w:t>dispo</w:t>
      </w:r>
      <w:r w:rsidR="005F4099">
        <w:rPr>
          <w:lang w:val="es-ES"/>
        </w:rPr>
        <w:t xml:space="preserve">nibilidad para el servicio y con </w:t>
      </w:r>
      <w:r w:rsidRPr="00C47015">
        <w:rPr>
          <w:lang w:val="es-ES"/>
        </w:rPr>
        <w:t>el testimonio de</w:t>
      </w:r>
      <w:r w:rsidR="005F4099">
        <w:rPr>
          <w:lang w:val="es-ES"/>
        </w:rPr>
        <w:t xml:space="preserve"> vida</w:t>
      </w:r>
      <w:r w:rsidR="00A440F5">
        <w:rPr>
          <w:lang w:val="es-ES"/>
        </w:rPr>
        <w:t>s</w:t>
      </w:r>
      <w:r w:rsidR="005F4099">
        <w:rPr>
          <w:lang w:val="es-ES"/>
        </w:rPr>
        <w:t xml:space="preserve"> transformada</w:t>
      </w:r>
      <w:r w:rsidR="00A440F5">
        <w:rPr>
          <w:lang w:val="es-ES"/>
        </w:rPr>
        <w:t>s</w:t>
      </w:r>
      <w:r w:rsidRPr="00C47015">
        <w:rPr>
          <w:lang w:val="es-ES"/>
        </w:rPr>
        <w:t xml:space="preserve"> por el Espíritu Santo</w:t>
      </w:r>
      <w:r w:rsidR="00D14072">
        <w:rPr>
          <w:lang w:val="es-ES"/>
        </w:rPr>
        <w:t xml:space="preserve"> </w:t>
      </w:r>
      <w:r w:rsidR="00D14072" w:rsidRPr="00D14072">
        <w:rPr>
          <w:lang w:val="es-ES"/>
        </w:rPr>
        <w:t>(</w:t>
      </w:r>
      <w:hyperlink r:id="rId6" w:history="1">
        <w:r w:rsidR="00F42FD5">
          <w:rPr>
            <w:rStyle w:val="Lienhypertexte"/>
            <w:lang w:val="es-ES"/>
          </w:rPr>
          <w:t>vigilia de Pentecostés</w:t>
        </w:r>
        <w:r w:rsidR="00D14072" w:rsidRPr="00D14072">
          <w:rPr>
            <w:rStyle w:val="Lienhypertexte"/>
            <w:lang w:val="es-ES"/>
          </w:rPr>
          <w:t xml:space="preserve"> 3 </w:t>
        </w:r>
        <w:r w:rsidR="00F42FD5">
          <w:rPr>
            <w:rStyle w:val="Lienhypertexte"/>
            <w:lang w:val="es-ES"/>
          </w:rPr>
          <w:t>de junio de</w:t>
        </w:r>
        <w:r w:rsidR="00D14072" w:rsidRPr="00D14072">
          <w:rPr>
            <w:rStyle w:val="Lienhypertexte"/>
            <w:lang w:val="es-ES"/>
          </w:rPr>
          <w:t xml:space="preserve"> 2017</w:t>
        </w:r>
      </w:hyperlink>
      <w:r w:rsidR="00D14072" w:rsidRPr="00D14072">
        <w:rPr>
          <w:lang w:val="es-ES"/>
        </w:rPr>
        <w:t>).</w:t>
      </w:r>
    </w:p>
    <w:p w:rsidR="00D14072" w:rsidRDefault="00A6408A" w:rsidP="00C47015">
      <w:pPr>
        <w:jc w:val="both"/>
        <w:rPr>
          <w:lang w:val="es-ES"/>
        </w:rPr>
      </w:pPr>
      <w:r>
        <w:rPr>
          <w:lang w:val="es-ES"/>
        </w:rPr>
        <w:t xml:space="preserve">Con </w:t>
      </w:r>
      <w:r w:rsidR="00D14072">
        <w:rPr>
          <w:lang w:val="es-ES"/>
        </w:rPr>
        <w:t xml:space="preserve">vosotros </w:t>
      </w:r>
      <w:r w:rsidR="00D14072" w:rsidRPr="00D14072">
        <w:rPr>
          <w:lang w:val="es-ES"/>
        </w:rPr>
        <w:t>doy gracias por todo el cam</w:t>
      </w:r>
      <w:r w:rsidR="00D14072">
        <w:rPr>
          <w:lang w:val="es-ES"/>
        </w:rPr>
        <w:t>ino que habéis</w:t>
      </w:r>
      <w:r w:rsidR="00D14072" w:rsidRPr="00D14072">
        <w:rPr>
          <w:lang w:val="es-ES"/>
        </w:rPr>
        <w:t xml:space="preserve"> recorrido bajo la influencia del Espíritu Santo que q</w:t>
      </w:r>
      <w:r w:rsidR="00D14072">
        <w:rPr>
          <w:lang w:val="es-ES"/>
        </w:rPr>
        <w:t>uiere que estemos siempre en camino, y os</w:t>
      </w:r>
      <w:r>
        <w:rPr>
          <w:lang w:val="es-ES"/>
        </w:rPr>
        <w:t xml:space="preserve"> invito a permanecer a su escucha</w:t>
      </w:r>
      <w:r w:rsidR="00D14072" w:rsidRPr="00D14072">
        <w:rPr>
          <w:lang w:val="es-ES"/>
        </w:rPr>
        <w:t xml:space="preserve"> p</w:t>
      </w:r>
      <w:r w:rsidR="00D14072">
        <w:rPr>
          <w:lang w:val="es-ES"/>
        </w:rPr>
        <w:t>orque no hay mayor libertad que dejarse guiar</w:t>
      </w:r>
      <w:r w:rsidR="00D14072" w:rsidRPr="00D14072">
        <w:rPr>
          <w:lang w:val="es-ES"/>
        </w:rPr>
        <w:t xml:space="preserve"> por el Espíritu y permitirle que nos ilumine y nos guíe donde </w:t>
      </w:r>
      <w:r w:rsidR="00F42FD5">
        <w:rPr>
          <w:lang w:val="es-ES"/>
        </w:rPr>
        <w:t xml:space="preserve">él </w:t>
      </w:r>
      <w:r w:rsidR="00D14072" w:rsidRPr="00D14072">
        <w:rPr>
          <w:lang w:val="es-ES"/>
        </w:rPr>
        <w:t>quiere.</w:t>
      </w:r>
    </w:p>
    <w:p w:rsidR="00F42FD5" w:rsidRDefault="00F42FD5" w:rsidP="00C47015">
      <w:pPr>
        <w:jc w:val="both"/>
        <w:rPr>
          <w:lang w:val="es-ES"/>
        </w:rPr>
      </w:pPr>
      <w:r>
        <w:rPr>
          <w:lang w:val="es-ES"/>
        </w:rPr>
        <w:t>Os encomiendo a todos a</w:t>
      </w:r>
      <w:r w:rsidRPr="00F42FD5">
        <w:rPr>
          <w:lang w:val="es-ES"/>
        </w:rPr>
        <w:t xml:space="preserve"> la intercesión de la Virge</w:t>
      </w:r>
      <w:r>
        <w:rPr>
          <w:lang w:val="es-ES"/>
        </w:rPr>
        <w:t>n María, pidiéndole que guíe vuestros pasos y apoye vuestros</w:t>
      </w:r>
      <w:r w:rsidRPr="00F42FD5">
        <w:rPr>
          <w:lang w:val="es-ES"/>
        </w:rPr>
        <w:t xml:space="preserve"> esfuerzos.</w:t>
      </w:r>
    </w:p>
    <w:p w:rsidR="00F42FD5" w:rsidRDefault="00F42FD5" w:rsidP="00C47015">
      <w:pPr>
        <w:jc w:val="both"/>
        <w:rPr>
          <w:lang w:val="es-ES"/>
        </w:rPr>
      </w:pPr>
      <w:r>
        <w:rPr>
          <w:lang w:val="es-ES"/>
        </w:rPr>
        <w:br/>
        <w:t>Os doy la</w:t>
      </w:r>
      <w:r w:rsidRPr="00F42FD5">
        <w:rPr>
          <w:lang w:val="es-ES"/>
        </w:rPr>
        <w:t xml:space="preserve"> Bendición.</w:t>
      </w:r>
    </w:p>
    <w:p w:rsidR="00F42FD5" w:rsidRPr="00D14072" w:rsidRDefault="00F42FD5" w:rsidP="00C47015">
      <w:pPr>
        <w:jc w:val="both"/>
        <w:rPr>
          <w:lang w:val="es-ES"/>
        </w:rPr>
      </w:pPr>
      <w:r w:rsidRPr="00F42FD5">
        <w:rPr>
          <w:lang w:val="es-ES"/>
        </w:rPr>
        <w:lastRenderedPageBreak/>
        <w:br/>
        <w:t>Y, por favor, no olvidé</w:t>
      </w:r>
      <w:r>
        <w:rPr>
          <w:lang w:val="es-ES"/>
        </w:rPr>
        <w:t>i</w:t>
      </w:r>
      <w:r w:rsidRPr="00F42FD5">
        <w:rPr>
          <w:lang w:val="es-ES"/>
        </w:rPr>
        <w:t>s rezar por mí.</w:t>
      </w:r>
    </w:p>
    <w:sectPr w:rsidR="00F42FD5" w:rsidRPr="00D1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6"/>
    <w:rsid w:val="000E71F6"/>
    <w:rsid w:val="003C7DDD"/>
    <w:rsid w:val="005F4099"/>
    <w:rsid w:val="00830A6C"/>
    <w:rsid w:val="00832D31"/>
    <w:rsid w:val="008B4B09"/>
    <w:rsid w:val="009D5275"/>
    <w:rsid w:val="00A440F5"/>
    <w:rsid w:val="00A504AC"/>
    <w:rsid w:val="00A6408A"/>
    <w:rsid w:val="00B47EAF"/>
    <w:rsid w:val="00B731C6"/>
    <w:rsid w:val="00C47015"/>
    <w:rsid w:val="00C51682"/>
    <w:rsid w:val="00D14072"/>
    <w:rsid w:val="00E656E6"/>
    <w:rsid w:val="00F42FD5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8D06-3B2E-4B14-A32D-529DC8A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7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5537">
                          <w:marLeft w:val="0"/>
                          <w:marRight w:val="4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2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108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9E02C"/>
                                            <w:left w:val="single" w:sz="24" w:space="0" w:color="F9E02C"/>
                                            <w:bottom w:val="single" w:sz="24" w:space="0" w:color="F9E02C"/>
                                            <w:right w:val="single" w:sz="24" w:space="0" w:color="F9E02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21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8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7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426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11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787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manuel.info/actualites/pentecote-2017-pape-videos-textes/" TargetMode="External"/><Relationship Id="rId5" Type="http://schemas.openxmlformats.org/officeDocument/2006/relationships/hyperlink" Target="http://w2.vatican.va/content/francesco/fr/apost_letters/documents/papa-francesco_bolla_20150411_misericordiae-vultus.html" TargetMode="External"/><Relationship Id="rId4" Type="http://schemas.openxmlformats.org/officeDocument/2006/relationships/hyperlink" Target="http://w2.vatican.va/content/francesco/fr/apost_exhortations/documents/papa-francesco_esortazione-ap_20131124_evangelii-gaudium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MH. Huix</dc:creator>
  <cp:keywords/>
  <dc:description/>
  <cp:lastModifiedBy>Geneviève GDSP. de Saint Pern</cp:lastModifiedBy>
  <cp:revision>2</cp:revision>
  <dcterms:created xsi:type="dcterms:W3CDTF">2018-04-09T08:47:00Z</dcterms:created>
  <dcterms:modified xsi:type="dcterms:W3CDTF">2018-04-09T08:47:00Z</dcterms:modified>
</cp:coreProperties>
</file>